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D2" w:rsidRPr="00770F2C" w:rsidRDefault="0018331D" w:rsidP="00770F2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Sokółka, dnia 28</w:t>
      </w:r>
      <w:r w:rsidR="00325332" w:rsidRPr="00770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F7D" w:rsidRPr="00770F2C">
        <w:rPr>
          <w:rFonts w:ascii="Times New Roman" w:hAnsi="Times New Roman" w:cs="Times New Roman"/>
          <w:bCs/>
          <w:sz w:val="24"/>
          <w:szCs w:val="24"/>
        </w:rPr>
        <w:t xml:space="preserve">grudnia </w:t>
      </w:r>
      <w:r w:rsidR="00325332" w:rsidRPr="00770F2C">
        <w:rPr>
          <w:rFonts w:ascii="Times New Roman" w:hAnsi="Times New Roman" w:cs="Times New Roman"/>
          <w:bCs/>
          <w:sz w:val="24"/>
          <w:szCs w:val="24"/>
        </w:rPr>
        <w:t>2020 r.</w:t>
      </w:r>
    </w:p>
    <w:p w:rsidR="008108D2" w:rsidRPr="00770F2C" w:rsidRDefault="00325332" w:rsidP="00770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2C">
        <w:rPr>
          <w:rFonts w:ascii="Times New Roman" w:hAnsi="Times New Roman" w:cs="Times New Roman"/>
          <w:bCs/>
          <w:sz w:val="24"/>
          <w:szCs w:val="24"/>
        </w:rPr>
        <w:t>SP-I</w:t>
      </w:r>
      <w:r w:rsidR="00B65124" w:rsidRPr="00770F2C">
        <w:rPr>
          <w:rFonts w:ascii="Times New Roman" w:hAnsi="Times New Roman" w:cs="Times New Roman"/>
          <w:bCs/>
          <w:sz w:val="24"/>
          <w:szCs w:val="24"/>
        </w:rPr>
        <w:t>V</w:t>
      </w:r>
      <w:r w:rsidRPr="00770F2C">
        <w:rPr>
          <w:rFonts w:ascii="Times New Roman" w:hAnsi="Times New Roman" w:cs="Times New Roman"/>
          <w:bCs/>
          <w:sz w:val="24"/>
          <w:szCs w:val="24"/>
        </w:rPr>
        <w:t>.</w:t>
      </w:r>
      <w:r w:rsidR="002A34A7">
        <w:rPr>
          <w:rFonts w:ascii="Times New Roman" w:hAnsi="Times New Roman" w:cs="Times New Roman"/>
          <w:bCs/>
          <w:sz w:val="24"/>
          <w:szCs w:val="24"/>
        </w:rPr>
        <w:t>271.5</w:t>
      </w:r>
      <w:r w:rsidRPr="00770F2C">
        <w:rPr>
          <w:rFonts w:ascii="Times New Roman" w:hAnsi="Times New Roman" w:cs="Times New Roman"/>
          <w:bCs/>
          <w:sz w:val="24"/>
          <w:szCs w:val="24"/>
        </w:rPr>
        <w:t>.2020.RK</w:t>
      </w:r>
    </w:p>
    <w:p w:rsidR="008108D2" w:rsidRPr="00770F2C" w:rsidRDefault="008108D2" w:rsidP="00770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F7D" w:rsidRPr="00770F2C" w:rsidRDefault="00565F7D" w:rsidP="00770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F7D" w:rsidRPr="00770F2C" w:rsidRDefault="00565F7D" w:rsidP="00770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565F7D" w:rsidRPr="00770F2C" w:rsidRDefault="00565F7D" w:rsidP="00770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 w postaci </w:t>
      </w:r>
      <w:r w:rsidR="0017160F">
        <w:rPr>
          <w:rFonts w:ascii="Times New Roman" w:hAnsi="Times New Roman" w:cs="Times New Roman"/>
          <w:b/>
          <w:bCs/>
          <w:sz w:val="24"/>
          <w:szCs w:val="24"/>
        </w:rPr>
        <w:t>stwierdzenia</w:t>
      </w:r>
      <w:r w:rsidRPr="00770F2C">
        <w:rPr>
          <w:rFonts w:ascii="Times New Roman" w:hAnsi="Times New Roman" w:cs="Times New Roman"/>
          <w:b/>
          <w:bCs/>
          <w:sz w:val="24"/>
          <w:szCs w:val="24"/>
        </w:rPr>
        <w:t xml:space="preserve"> zgonu i jego przyczyny w drodze oględzin oraz wystawienia karty zgonu osobom zmarłym na terenie powiatu sokólskiego</w:t>
      </w:r>
    </w:p>
    <w:p w:rsidR="00565F7D" w:rsidRPr="00770F2C" w:rsidRDefault="00565F7D" w:rsidP="00770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F7D" w:rsidRPr="00770F2C" w:rsidRDefault="00565F7D" w:rsidP="00770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2C">
        <w:rPr>
          <w:rFonts w:ascii="Times New Roman" w:hAnsi="Times New Roman" w:cs="Times New Roman"/>
          <w:bCs/>
          <w:sz w:val="24"/>
          <w:szCs w:val="24"/>
        </w:rPr>
        <w:t>Podstawa prawna przedmiotu zamówienia: art. 11 ust. 2 ustawy z dnia 31 stycznia 1959 r. o cmentarzach i chowaniu zmarłych (Dz. U. z 2020 r. poz. 1947).</w:t>
      </w:r>
    </w:p>
    <w:p w:rsidR="008C373F" w:rsidRPr="0068302C" w:rsidRDefault="008C373F" w:rsidP="00770F2C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8C373F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:rsidR="008C373F" w:rsidRPr="00770F2C" w:rsidRDefault="008C373F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2C">
        <w:rPr>
          <w:rFonts w:ascii="Times New Roman" w:hAnsi="Times New Roman" w:cs="Times New Roman"/>
          <w:bCs/>
          <w:sz w:val="24"/>
          <w:szCs w:val="24"/>
        </w:rPr>
        <w:t>Powiat Sokólski</w:t>
      </w:r>
    </w:p>
    <w:p w:rsidR="008C373F" w:rsidRPr="00770F2C" w:rsidRDefault="008C373F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2C">
        <w:rPr>
          <w:rFonts w:ascii="Times New Roman" w:hAnsi="Times New Roman" w:cs="Times New Roman"/>
          <w:bCs/>
          <w:sz w:val="24"/>
          <w:szCs w:val="24"/>
        </w:rPr>
        <w:t>ul. Marszałka Józefa Piłsudskiego 8, 16-100 Sokółka</w:t>
      </w:r>
    </w:p>
    <w:p w:rsidR="008C373F" w:rsidRPr="00770F2C" w:rsidRDefault="008C373F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0F2C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770F2C">
        <w:rPr>
          <w:rFonts w:ascii="Times New Roman" w:hAnsi="Times New Roman" w:cs="Times New Roman"/>
          <w:bCs/>
          <w:sz w:val="24"/>
          <w:szCs w:val="24"/>
        </w:rPr>
        <w:t xml:space="preserve">: 85 711 08 76, fax: 85 711 20 08, mail: </w:t>
      </w:r>
      <w:r w:rsidRPr="0018331D">
        <w:rPr>
          <w:rFonts w:ascii="Times New Roman" w:hAnsi="Times New Roman" w:cs="Times New Roman"/>
          <w:bCs/>
          <w:sz w:val="24"/>
          <w:szCs w:val="24"/>
        </w:rPr>
        <w:t>starostwo@sokolka-powiat.pl</w:t>
      </w:r>
    </w:p>
    <w:p w:rsidR="00805413" w:rsidRPr="0068302C" w:rsidRDefault="00805413" w:rsidP="00770F2C">
      <w:pPr>
        <w:spacing w:after="0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8C373F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Tryb udzielania zamówienia</w:t>
      </w:r>
    </w:p>
    <w:p w:rsidR="008C373F" w:rsidRPr="00770F2C" w:rsidRDefault="008C373F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2C">
        <w:rPr>
          <w:rFonts w:ascii="Times New Roman" w:hAnsi="Times New Roman" w:cs="Times New Roman"/>
          <w:bCs/>
          <w:sz w:val="24"/>
          <w:szCs w:val="24"/>
        </w:rPr>
        <w:t xml:space="preserve">Postępowanie nie podlega procedurom określonym w ustawie z dnia 29 stycznia 2004 r. Prawo zamówień publicznych (Dz. U. z 2019 r. poz. 1843 z późn. zm.) ze względu na fakt, że szacunkowa wartość zamówienia nie </w:t>
      </w:r>
      <w:r w:rsidR="004025EC" w:rsidRPr="00770F2C">
        <w:rPr>
          <w:rFonts w:ascii="Times New Roman" w:hAnsi="Times New Roman" w:cs="Times New Roman"/>
          <w:bCs/>
          <w:sz w:val="24"/>
          <w:szCs w:val="24"/>
        </w:rPr>
        <w:t>przekracza wyrażonej w złotych równowartości kwoty 30 000 euro (na podstawie art. 4 pkt. 8 ustawy).</w:t>
      </w:r>
    </w:p>
    <w:p w:rsidR="004025EC" w:rsidRPr="0068302C" w:rsidRDefault="004025EC" w:rsidP="00770F2C">
      <w:pPr>
        <w:spacing w:after="0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4025EC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4025EC" w:rsidRPr="00770F2C" w:rsidRDefault="004025EC" w:rsidP="00770F2C">
      <w:pPr>
        <w:pStyle w:val="Akapitzlist"/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 polegająca na stwierdzeniu zgonu ustalaniu jego przyczyn oraz wystawianiu kart zgonu w sytuacjach, o których mowa w ustawie z dnia 31 stycznia 1959 r. o cmentarzach i chowaniu zmarłych (</w:t>
      </w:r>
      <w:r w:rsidRPr="00770F2C">
        <w:rPr>
          <w:rFonts w:ascii="Times New Roman" w:hAnsi="Times New Roman" w:cs="Times New Roman"/>
          <w:bCs/>
          <w:sz w:val="24"/>
          <w:szCs w:val="24"/>
        </w:rPr>
        <w:t>Dz. U. z 2020 r. poz. 1947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), rozporządzeniu Ministra Zdrowia i Opieki Społecznej z dnia 03 sierpnia 1961 r. w sprawie stwierdzenia zgonu i jego przyczyn (Dz.U. z 1961 r. nr 39, poz. 202) oraz zgodnie z ustawą z dnia 28 listopada 2014 r. Prawo o aktach stanu cywilnego (Dz. U. z 2020 r. poz. 463 z późn. zm.) i rozporządzeniem Ministra Zdrowia z dnia 11 lutego 2015r. w sprawie wzoru karty zgonu (Dz.U. z 2019 r. poz. 1085 t.j.).</w:t>
      </w:r>
    </w:p>
    <w:p w:rsidR="004025EC" w:rsidRPr="004025EC" w:rsidRDefault="004025EC" w:rsidP="00770F2C">
      <w:pPr>
        <w:pStyle w:val="Akapitzlist"/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Usługa, która będzie zlecona przez Zamawiającego dotyczy wyłącznie sytuacji, kiedy do stwierdzenia zgonu, ustalenia jego przyczyny</w:t>
      </w:r>
      <w:r w:rsidR="0017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wystawienia aktu </w:t>
      </w:r>
      <w:r w:rsidR="00DD7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zgonu </w:t>
      </w:r>
      <w:r w:rsidR="00DD7F45"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zobowiązane inne osoby zgodnie z zapisami ustawy i rozporządzenia, o których mowa w pkt 1.</w:t>
      </w:r>
    </w:p>
    <w:p w:rsidR="004025EC" w:rsidRPr="0068302C" w:rsidRDefault="004025EC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4025EC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Istotne warunki realizacji zamówienia</w:t>
      </w:r>
    </w:p>
    <w:p w:rsidR="00885BB3" w:rsidRPr="00770F2C" w:rsidRDefault="00885BB3" w:rsidP="00770F2C">
      <w:pPr>
        <w:numPr>
          <w:ilvl w:val="1"/>
          <w:numId w:val="1"/>
        </w:numPr>
        <w:suppressAutoHyphens w:val="0"/>
        <w:spacing w:beforeAutospacing="1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będzie realizowana w granicach administracyjnych Powiatu 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Sokólskiego.</w:t>
      </w:r>
    </w:p>
    <w:p w:rsidR="00885BB3" w:rsidRPr="00770F2C" w:rsidRDefault="00885BB3" w:rsidP="00770F2C">
      <w:pPr>
        <w:numPr>
          <w:ilvl w:val="1"/>
          <w:numId w:val="1"/>
        </w:numPr>
        <w:suppressAutoHyphens w:val="0"/>
        <w:spacing w:beforeAutospacing="1"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>Realizacja usługi następuje w </w:t>
      </w:r>
      <w:r w:rsidR="00DD7F45" w:rsidRPr="00770F2C">
        <w:rPr>
          <w:rFonts w:ascii="Times New Roman" w:hAnsi="Times New Roman" w:cs="Times New Roman"/>
          <w:sz w:val="24"/>
          <w:szCs w:val="24"/>
        </w:rPr>
        <w:t>przypadku, gdy</w:t>
      </w:r>
      <w:r w:rsidRPr="00770F2C">
        <w:rPr>
          <w:rFonts w:ascii="Times New Roman" w:hAnsi="Times New Roman" w:cs="Times New Roman"/>
          <w:sz w:val="24"/>
          <w:szCs w:val="24"/>
        </w:rPr>
        <w:t xml:space="preserve"> funkcjonariusz Komendy Powiatowej Policji w Sokółce będący na miejscu zdarzenia, w którym znajdują się zwłoki lub podejmie informację o potrzebie stwierdzenia zgonu i nie będzie mógł ustalić lekarza podstawowej opieki zdrowotnej sprawującego opiekę medyczną nad zmarłym lub </w:t>
      </w:r>
      <w:r w:rsidRPr="00770F2C">
        <w:rPr>
          <w:rFonts w:ascii="Times New Roman" w:hAnsi="Times New Roman" w:cs="Times New Roman"/>
          <w:sz w:val="24"/>
          <w:szCs w:val="24"/>
        </w:rPr>
        <w:lastRenderedPageBreak/>
        <w:t>lekarza leczącego chorego w ostatniej chorobie, odpowiadającego za stwierdzenie zgonu (zgodnie z powszechnie obowiązującymi przepisami prawa),</w:t>
      </w:r>
    </w:p>
    <w:p w:rsidR="00885BB3" w:rsidRPr="00770F2C" w:rsidRDefault="00885BB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>Na uzasadnione telefoniczne wezwanie funkcjonariusza Komendy Powiatowej Policji w Sokó</w:t>
      </w:r>
      <w:r w:rsidR="00952D83">
        <w:rPr>
          <w:rFonts w:ascii="Times New Roman" w:hAnsi="Times New Roman" w:cs="Times New Roman"/>
          <w:sz w:val="24"/>
          <w:szCs w:val="24"/>
        </w:rPr>
        <w:t xml:space="preserve">łce usługa realizowana będzie w </w:t>
      </w:r>
      <w:r w:rsidRPr="00770F2C">
        <w:rPr>
          <w:rFonts w:ascii="Times New Roman" w:hAnsi="Times New Roman" w:cs="Times New Roman"/>
          <w:sz w:val="24"/>
          <w:szCs w:val="24"/>
        </w:rPr>
        <w:t xml:space="preserve">czasie nie dłuższym niż </w:t>
      </w:r>
      <w:r w:rsidR="00952D83">
        <w:rPr>
          <w:rFonts w:ascii="Times New Roman" w:hAnsi="Times New Roman" w:cs="Times New Roman"/>
          <w:sz w:val="24"/>
          <w:szCs w:val="24"/>
        </w:rPr>
        <w:t xml:space="preserve">sześć </w:t>
      </w:r>
      <w:r w:rsidRPr="00770F2C">
        <w:rPr>
          <w:rFonts w:ascii="Times New Roman" w:hAnsi="Times New Roman" w:cs="Times New Roman"/>
          <w:sz w:val="24"/>
          <w:szCs w:val="24"/>
        </w:rPr>
        <w:t>godzin od powiadomienia.</w:t>
      </w:r>
    </w:p>
    <w:p w:rsidR="00885BB3" w:rsidRPr="00770F2C" w:rsidRDefault="00885BB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>W ramach usługi należy udać się na miejsce zdarzenia, dokonać oględzin zwłok, ustalić przyczynę zgonu i wystawić kartę zgonu.</w:t>
      </w:r>
    </w:p>
    <w:p w:rsidR="004025EC" w:rsidRPr="004025EC" w:rsidRDefault="004025EC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niezbędne do wykonania usługi leżą po stronie Wykonawcy.</w:t>
      </w:r>
    </w:p>
    <w:p w:rsidR="00FD4831" w:rsidRPr="00770F2C" w:rsidRDefault="004025EC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może ubiegać się </w:t>
      </w:r>
      <w:r w:rsidR="00FD4831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</w:t>
      </w:r>
      <w:r w:rsidR="00885BB3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 </w:t>
      </w: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poniższych warunków: </w:t>
      </w:r>
    </w:p>
    <w:p w:rsidR="00FD4831" w:rsidRPr="00770F2C" w:rsidRDefault="00FD4831" w:rsidP="00770F2C">
      <w:pPr>
        <w:numPr>
          <w:ilvl w:val="0"/>
          <w:numId w:val="14"/>
        </w:numPr>
        <w:suppressAutoHyphens w:val="0"/>
        <w:spacing w:after="0"/>
        <w:ind w:left="1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status podmiotu </w:t>
      </w:r>
      <w:r w:rsidR="00DD7F45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leczniczego, o którym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 4 ustawy z dnia 15 kwietnia 2011 r. o działalności leczniczej </w:t>
      </w:r>
      <w:r w:rsidR="00885BB3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295 z późn. zm.) i zapewni całodobowy dyżur lekarza, który wykona czynności będące przedmiotem zamówienia,</w:t>
      </w:r>
    </w:p>
    <w:p w:rsidR="00885BB3" w:rsidRPr="00770F2C" w:rsidRDefault="00FD4831" w:rsidP="00770F2C">
      <w:pPr>
        <w:numPr>
          <w:ilvl w:val="0"/>
          <w:numId w:val="14"/>
        </w:numPr>
        <w:suppressAutoHyphens w:val="0"/>
        <w:spacing w:after="0"/>
        <w:ind w:left="1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prawo wykonywania zawodu lekarza na terenie kraju, prowadzi działalność gospodarczą, o której mowa w art. 5 ustawy z d</w:t>
      </w:r>
      <w:r w:rsidR="00885BB3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nia 15 kwietnia 20l1 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leczniczej oraz zapewni całodobowe wykonywanie czynności będących przedmiotem zamówienia.</w:t>
      </w:r>
    </w:p>
    <w:p w:rsidR="00885BB3" w:rsidRPr="00770F2C" w:rsidRDefault="00885BB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C">
        <w:rPr>
          <w:rFonts w:ascii="Times New Roman" w:hAnsi="Times New Roman" w:cs="Times New Roman"/>
          <w:sz w:val="24"/>
          <w:szCs w:val="24"/>
        </w:rPr>
        <w:t>W przypadku ubiegania się o usługę przez podmiot leczniczy, do oferty należy dołączyć imienną listę lekarzy, którzy tę usługę będą realizować.</w:t>
      </w:r>
    </w:p>
    <w:p w:rsidR="004025EC" w:rsidRPr="004025EC" w:rsidRDefault="004025EC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</w:t>
      </w:r>
      <w:r w:rsidR="0095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emożności wykonania usługi do sześciu </w:t>
      </w: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 od chwili wezwania przez przedstawiciela Komendy Powiatowej Policji w </w:t>
      </w:r>
      <w:r w:rsidR="00885BB3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Sokółce Wykonawca </w:t>
      </w: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zastępstwo celem wystawienia karty zgonu przez inną osobę posiadającą upr</w:t>
      </w:r>
      <w:r w:rsidR="00885BB3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awnienia zgodnie z Rozdziałem IV. pkt. 6</w:t>
      </w: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ogłoszenia. </w:t>
      </w:r>
    </w:p>
    <w:p w:rsidR="004025EC" w:rsidRPr="004025EC" w:rsidRDefault="004025EC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zapłaty: </w:t>
      </w:r>
    </w:p>
    <w:p w:rsidR="004025EC" w:rsidRPr="004025EC" w:rsidRDefault="004025EC" w:rsidP="00770F2C">
      <w:pPr>
        <w:numPr>
          <w:ilvl w:val="2"/>
          <w:numId w:val="5"/>
        </w:numPr>
        <w:suppressAutoHyphens w:val="0"/>
        <w:spacing w:after="0"/>
        <w:ind w:left="1344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terminie do 14 dni od daty wykonania czynności, o których mowa w Rozdziale I pkt 1 niniejszego zaproszenia wystawi na rzecz Zamawiającego fakturę VAT lub rachunek wraz z załącznikiem potwierdzającym wykonanie usługi (zał. do umowy);</w:t>
      </w:r>
    </w:p>
    <w:p w:rsidR="004025EC" w:rsidRPr="00770F2C" w:rsidRDefault="004025EC" w:rsidP="00770F2C">
      <w:pPr>
        <w:numPr>
          <w:ilvl w:val="2"/>
          <w:numId w:val="5"/>
        </w:numPr>
        <w:suppressAutoHyphens w:val="0"/>
        <w:spacing w:after="0"/>
        <w:ind w:left="1344" w:hanging="3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5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płatności w terminie do 14 dni od dnia złożenia prawidłowo wystawionej faktury lub rachunku wraz z załącznikiem potwierdzającym wykonanie usługi (zał. do umowy).</w:t>
      </w:r>
    </w:p>
    <w:p w:rsidR="006C7EF8" w:rsidRPr="0068302C" w:rsidRDefault="006C7EF8" w:rsidP="00770F2C">
      <w:pPr>
        <w:suppressAutoHyphens w:val="0"/>
        <w:spacing w:after="0"/>
        <w:ind w:left="1344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6C7EF8" w:rsidRPr="00770F2C" w:rsidRDefault="006C7EF8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:rsidR="006C7EF8" w:rsidRPr="00770F2C" w:rsidRDefault="006C7EF8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2C">
        <w:rPr>
          <w:rFonts w:ascii="Times New Roman" w:hAnsi="Times New Roman" w:cs="Times New Roman"/>
          <w:bCs/>
          <w:sz w:val="24"/>
          <w:szCs w:val="24"/>
        </w:rPr>
        <w:t xml:space="preserve">Usługa będzie realizowana w terminie od dnia podpisania umowy do dnia  31.12.2023 </w:t>
      </w:r>
      <w:r w:rsidR="00DD7F45" w:rsidRPr="00770F2C">
        <w:rPr>
          <w:rFonts w:ascii="Times New Roman" w:hAnsi="Times New Roman" w:cs="Times New Roman"/>
          <w:bCs/>
          <w:sz w:val="24"/>
          <w:szCs w:val="24"/>
        </w:rPr>
        <w:t>r. przez</w:t>
      </w:r>
      <w:r w:rsidRPr="00770F2C">
        <w:rPr>
          <w:rFonts w:ascii="Times New Roman" w:hAnsi="Times New Roman" w:cs="Times New Roman"/>
          <w:bCs/>
          <w:sz w:val="24"/>
          <w:szCs w:val="24"/>
        </w:rPr>
        <w:t xml:space="preserve"> całą dobę we wszystkie dni w tygodniu, (w dni wolne od pracy, niedziele i święta) wraz z całodobową dostępnością numeru </w:t>
      </w:r>
      <w:r w:rsidR="00DD7F45" w:rsidRPr="00770F2C">
        <w:rPr>
          <w:rFonts w:ascii="Times New Roman" w:hAnsi="Times New Roman" w:cs="Times New Roman"/>
          <w:bCs/>
          <w:sz w:val="24"/>
          <w:szCs w:val="24"/>
        </w:rPr>
        <w:t>telefonu, pod którym</w:t>
      </w:r>
      <w:r w:rsidRPr="00770F2C">
        <w:rPr>
          <w:rFonts w:ascii="Times New Roman" w:hAnsi="Times New Roman" w:cs="Times New Roman"/>
          <w:bCs/>
          <w:sz w:val="24"/>
          <w:szCs w:val="24"/>
        </w:rPr>
        <w:t xml:space="preserve"> Komenda Powiatowa Policji w Sokółce będzie mogła dokonać zgłoszeń o konieczności przyjazdu na miejsce, w którym znajdują się zwłoki.</w:t>
      </w:r>
    </w:p>
    <w:p w:rsidR="006C7EF8" w:rsidRPr="0068302C" w:rsidRDefault="006C7EF8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8C373F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Sposób przygotowania oraz miejsce i termin składania i otwarcia ofert</w:t>
      </w:r>
    </w:p>
    <w:p w:rsidR="00805413" w:rsidRPr="00770F2C" w:rsidRDefault="00805413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>Ofertę należy sporządzić wypełniając formularz oferty zgodnie ze wzorem, stanowiącym załącznik do niniejszego zapytania.</w:t>
      </w:r>
    </w:p>
    <w:p w:rsidR="00805413" w:rsidRPr="00770F2C" w:rsidRDefault="00805413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 xml:space="preserve">W formularzu oferty </w:t>
      </w:r>
      <w:r w:rsidR="00B219E8">
        <w:rPr>
          <w:rFonts w:ascii="Times New Roman" w:hAnsi="Times New Roman" w:cs="Times New Roman"/>
          <w:sz w:val="24"/>
          <w:szCs w:val="24"/>
        </w:rPr>
        <w:t>Wykonawca</w:t>
      </w:r>
      <w:r w:rsidRPr="00770F2C">
        <w:rPr>
          <w:rFonts w:ascii="Times New Roman" w:hAnsi="Times New Roman" w:cs="Times New Roman"/>
          <w:sz w:val="24"/>
          <w:szCs w:val="24"/>
        </w:rPr>
        <w:t xml:space="preserve"> określa jednostkową cenę brutto za stwierdzenie zgonu, 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ustalenie jego przyczyny i </w:t>
      </w:r>
      <w:r w:rsidRPr="00770F2C">
        <w:rPr>
          <w:rFonts w:ascii="Times New Roman" w:hAnsi="Times New Roman" w:cs="Times New Roman"/>
          <w:sz w:val="24"/>
          <w:szCs w:val="24"/>
        </w:rPr>
        <w:t xml:space="preserve">wystawienie karty zgonu. Określona przez </w:t>
      </w:r>
      <w:r w:rsidR="00B219E8">
        <w:rPr>
          <w:rFonts w:ascii="Times New Roman" w:hAnsi="Times New Roman" w:cs="Times New Roman"/>
          <w:sz w:val="24"/>
          <w:szCs w:val="24"/>
        </w:rPr>
        <w:t>Wykonawcę</w:t>
      </w:r>
      <w:r w:rsidRPr="00770F2C">
        <w:rPr>
          <w:rFonts w:ascii="Times New Roman" w:hAnsi="Times New Roman" w:cs="Times New Roman"/>
          <w:sz w:val="24"/>
          <w:szCs w:val="24"/>
        </w:rPr>
        <w:t xml:space="preserve"> cena musi obejmować wszystkie koszty związane z realizacją zapytania, które są i mogą być wymagane przy i w związku z jego wykonaniem. Cena musi być </w:t>
      </w:r>
      <w:r w:rsidRPr="00770F2C">
        <w:rPr>
          <w:rFonts w:ascii="Times New Roman" w:hAnsi="Times New Roman" w:cs="Times New Roman"/>
          <w:sz w:val="24"/>
          <w:szCs w:val="24"/>
        </w:rPr>
        <w:lastRenderedPageBreak/>
        <w:t xml:space="preserve">wyrażona w złotych polskich (PLN). Każdy z </w:t>
      </w:r>
      <w:r w:rsidR="00B219E8">
        <w:rPr>
          <w:rFonts w:ascii="Times New Roman" w:hAnsi="Times New Roman" w:cs="Times New Roman"/>
          <w:sz w:val="24"/>
          <w:szCs w:val="24"/>
        </w:rPr>
        <w:t xml:space="preserve">Wykonawców </w:t>
      </w:r>
      <w:r w:rsidRPr="00770F2C">
        <w:rPr>
          <w:rFonts w:ascii="Times New Roman" w:hAnsi="Times New Roman" w:cs="Times New Roman"/>
          <w:sz w:val="24"/>
          <w:szCs w:val="24"/>
        </w:rPr>
        <w:t>może zaproponować tylko jedną cenę.</w:t>
      </w:r>
    </w:p>
    <w:p w:rsidR="00805413" w:rsidRPr="00770F2C" w:rsidRDefault="00805413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0F2C">
        <w:rPr>
          <w:rFonts w:ascii="Times New Roman" w:hAnsi="Times New Roman" w:cs="Times New Roman"/>
          <w:sz w:val="24"/>
          <w:szCs w:val="24"/>
        </w:rPr>
        <w:t xml:space="preserve">Ofertę należy złożyć pocztą lub osobiście w zaklejonej kopercie. 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Kopertę należy oznaczyć nazwą i </w:t>
      </w:r>
      <w:r w:rsidRPr="00770F2C">
        <w:rPr>
          <w:rFonts w:ascii="Times New Roman" w:hAnsi="Times New Roman" w:cs="Times New Roman"/>
          <w:sz w:val="24"/>
          <w:szCs w:val="24"/>
        </w:rPr>
        <w:t xml:space="preserve">adresem </w:t>
      </w:r>
      <w:r w:rsidR="00B219E8">
        <w:rPr>
          <w:rFonts w:ascii="Times New Roman" w:hAnsi="Times New Roman" w:cs="Times New Roman"/>
          <w:sz w:val="24"/>
          <w:szCs w:val="24"/>
        </w:rPr>
        <w:t>Wykonawcy</w:t>
      </w:r>
      <w:r w:rsidRPr="00770F2C">
        <w:rPr>
          <w:rFonts w:ascii="Times New Roman" w:hAnsi="Times New Roman" w:cs="Times New Roman"/>
          <w:sz w:val="24"/>
          <w:szCs w:val="24"/>
        </w:rPr>
        <w:t>, i zaadres</w:t>
      </w:r>
      <w:r w:rsidR="0018331D">
        <w:rPr>
          <w:rFonts w:ascii="Times New Roman" w:hAnsi="Times New Roman" w:cs="Times New Roman"/>
          <w:sz w:val="24"/>
          <w:szCs w:val="24"/>
        </w:rPr>
        <w:t>ować do zamawiającego na adres: </w:t>
      </w:r>
      <w:r w:rsidRPr="00770F2C">
        <w:rPr>
          <w:rFonts w:ascii="Times New Roman" w:hAnsi="Times New Roman" w:cs="Times New Roman"/>
          <w:sz w:val="24"/>
          <w:szCs w:val="24"/>
        </w:rPr>
        <w:t xml:space="preserve">Starostwo Powiatowe w 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Sokółce, ul. Marszałka </w:t>
      </w:r>
      <w:r w:rsidR="00225DA9" w:rsidRPr="00770F2C">
        <w:rPr>
          <w:rFonts w:ascii="Times New Roman" w:hAnsi="Times New Roman" w:cs="Times New Roman"/>
          <w:sz w:val="24"/>
          <w:szCs w:val="24"/>
        </w:rPr>
        <w:t>Józefa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 Piłsudskiego 8</w:t>
      </w:r>
      <w:r w:rsidRPr="00770F2C">
        <w:rPr>
          <w:rFonts w:ascii="Times New Roman" w:hAnsi="Times New Roman" w:cs="Times New Roman"/>
          <w:sz w:val="24"/>
          <w:szCs w:val="24"/>
        </w:rPr>
        <w:t xml:space="preserve">, </w:t>
      </w:r>
      <w:r w:rsidR="0018331D">
        <w:rPr>
          <w:rFonts w:ascii="Times New Roman" w:hAnsi="Times New Roman" w:cs="Times New Roman"/>
          <w:sz w:val="24"/>
          <w:szCs w:val="24"/>
        </w:rPr>
        <w:t>16 - 100 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Sokółka </w:t>
      </w:r>
      <w:r w:rsidR="0018331D">
        <w:rPr>
          <w:rFonts w:ascii="Times New Roman" w:hAnsi="Times New Roman" w:cs="Times New Roman"/>
          <w:sz w:val="24"/>
          <w:szCs w:val="24"/>
        </w:rPr>
        <w:t>z dopiskiem</w:t>
      </w:r>
      <w:r w:rsidRPr="00770F2C">
        <w:rPr>
          <w:rFonts w:ascii="Times New Roman" w:hAnsi="Times New Roman" w:cs="Times New Roman"/>
          <w:sz w:val="24"/>
          <w:szCs w:val="24"/>
        </w:rPr>
        <w:t>: „OFERTA – wystawianie karty zgonu.”</w:t>
      </w:r>
    </w:p>
    <w:p w:rsidR="00225DA9" w:rsidRPr="00770F2C" w:rsidRDefault="00805413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Style w:val="Pogrubienie"/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 w:rsidR="00952D83">
        <w:rPr>
          <w:rStyle w:val="Pogrubienie"/>
          <w:rFonts w:ascii="Times New Roman" w:hAnsi="Times New Roman" w:cs="Times New Roman"/>
          <w:sz w:val="24"/>
          <w:szCs w:val="24"/>
        </w:rPr>
        <w:t>11</w:t>
      </w:r>
      <w:r w:rsidR="006C7EF8" w:rsidRPr="00770F2C">
        <w:rPr>
          <w:rStyle w:val="Pogrubienie"/>
          <w:rFonts w:ascii="Times New Roman" w:hAnsi="Times New Roman" w:cs="Times New Roman"/>
          <w:sz w:val="24"/>
          <w:szCs w:val="24"/>
        </w:rPr>
        <w:t xml:space="preserve"> stycznia 2021</w:t>
      </w:r>
      <w:r w:rsidRPr="00770F2C">
        <w:rPr>
          <w:rStyle w:val="Pogrubienie"/>
          <w:rFonts w:ascii="Times New Roman" w:hAnsi="Times New Roman" w:cs="Times New Roman"/>
          <w:sz w:val="24"/>
          <w:szCs w:val="24"/>
        </w:rPr>
        <w:t xml:space="preserve"> do godz. 15:00 </w:t>
      </w:r>
      <w:bookmarkEnd w:id="0"/>
      <w:r w:rsidRPr="00770F2C">
        <w:rPr>
          <w:rFonts w:ascii="Times New Roman" w:hAnsi="Times New Roman" w:cs="Times New Roman"/>
          <w:sz w:val="24"/>
          <w:szCs w:val="24"/>
        </w:rPr>
        <w:t xml:space="preserve">w siedzibie zamawiającego: 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Starostwo Powiatowe w Sokółce, ul. Marszałka </w:t>
      </w:r>
      <w:r w:rsidR="00225DA9" w:rsidRPr="00770F2C">
        <w:rPr>
          <w:rFonts w:ascii="Times New Roman" w:hAnsi="Times New Roman" w:cs="Times New Roman"/>
          <w:sz w:val="24"/>
          <w:szCs w:val="24"/>
        </w:rPr>
        <w:t>Józefa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 Piłsudskiego 8, 16-100 Sokółka</w:t>
      </w:r>
      <w:r w:rsidRPr="00770F2C">
        <w:rPr>
          <w:rFonts w:ascii="Times New Roman" w:hAnsi="Times New Roman" w:cs="Times New Roman"/>
          <w:sz w:val="24"/>
          <w:szCs w:val="24"/>
        </w:rPr>
        <w:t xml:space="preserve"> osobiście lub za pośrednict</w:t>
      </w:r>
      <w:r w:rsidR="006C7EF8" w:rsidRPr="00770F2C">
        <w:rPr>
          <w:rFonts w:ascii="Times New Roman" w:hAnsi="Times New Roman" w:cs="Times New Roman"/>
          <w:sz w:val="24"/>
          <w:szCs w:val="24"/>
        </w:rPr>
        <w:t>wem poczty (decyduje data wpływu do urzędu)</w:t>
      </w:r>
      <w:r w:rsidR="00225DA9" w:rsidRPr="00770F2C">
        <w:rPr>
          <w:rFonts w:ascii="Times New Roman" w:hAnsi="Times New Roman" w:cs="Times New Roman"/>
          <w:sz w:val="24"/>
          <w:szCs w:val="24"/>
        </w:rPr>
        <w:t>.</w:t>
      </w:r>
    </w:p>
    <w:p w:rsidR="00805413" w:rsidRPr="00770F2C" w:rsidRDefault="00805413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 xml:space="preserve">Za kompletność oferty odpowiada </w:t>
      </w:r>
      <w:r w:rsidR="00225DA9" w:rsidRPr="00770F2C">
        <w:rPr>
          <w:rFonts w:ascii="Times New Roman" w:hAnsi="Times New Roman" w:cs="Times New Roman"/>
          <w:sz w:val="24"/>
          <w:szCs w:val="24"/>
        </w:rPr>
        <w:t>Wykonawca</w:t>
      </w:r>
      <w:r w:rsidRPr="00770F2C">
        <w:rPr>
          <w:rFonts w:ascii="Times New Roman" w:hAnsi="Times New Roman" w:cs="Times New Roman"/>
          <w:sz w:val="24"/>
          <w:szCs w:val="24"/>
        </w:rPr>
        <w:t>.</w:t>
      </w:r>
    </w:p>
    <w:p w:rsidR="00225DA9" w:rsidRPr="00770F2C" w:rsidRDefault="00805413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 xml:space="preserve">Oferty zostaną rozpatrzone do dnia </w:t>
      </w:r>
      <w:r w:rsidR="00952D83">
        <w:rPr>
          <w:rFonts w:ascii="Times New Roman" w:hAnsi="Times New Roman" w:cs="Times New Roman"/>
          <w:sz w:val="24"/>
          <w:szCs w:val="24"/>
        </w:rPr>
        <w:t>15</w:t>
      </w:r>
      <w:r w:rsidR="006C7EF8" w:rsidRPr="00770F2C">
        <w:rPr>
          <w:rFonts w:ascii="Times New Roman" w:hAnsi="Times New Roman" w:cs="Times New Roman"/>
          <w:sz w:val="24"/>
          <w:szCs w:val="24"/>
        </w:rPr>
        <w:t xml:space="preserve"> stycznia 2021 r. </w:t>
      </w:r>
      <w:r w:rsidRPr="00770F2C">
        <w:rPr>
          <w:rFonts w:ascii="Times New Roman" w:hAnsi="Times New Roman" w:cs="Times New Roman"/>
          <w:sz w:val="24"/>
          <w:szCs w:val="24"/>
        </w:rPr>
        <w:t xml:space="preserve">do godz. </w:t>
      </w:r>
      <w:r w:rsidR="006C7EF8" w:rsidRPr="00770F2C">
        <w:rPr>
          <w:rFonts w:ascii="Times New Roman" w:hAnsi="Times New Roman" w:cs="Times New Roman"/>
          <w:sz w:val="24"/>
          <w:szCs w:val="24"/>
        </w:rPr>
        <w:t>15:00</w:t>
      </w:r>
      <w:r w:rsidRPr="00770F2C">
        <w:rPr>
          <w:rFonts w:ascii="Times New Roman" w:hAnsi="Times New Roman" w:cs="Times New Roman"/>
          <w:sz w:val="24"/>
          <w:szCs w:val="24"/>
        </w:rPr>
        <w:t>.</w:t>
      </w:r>
    </w:p>
    <w:p w:rsidR="00225DA9" w:rsidRPr="00770F2C" w:rsidRDefault="00225DA9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>Zamawiający niezwłocznie powiadomi Wykonawców o dokonanym wyborze.</w:t>
      </w:r>
    </w:p>
    <w:p w:rsidR="00225DA9" w:rsidRPr="00770F2C" w:rsidRDefault="00225DA9" w:rsidP="00770F2C">
      <w:pPr>
        <w:numPr>
          <w:ilvl w:val="0"/>
          <w:numId w:val="6"/>
        </w:numPr>
        <w:tabs>
          <w:tab w:val="clear" w:pos="720"/>
        </w:tabs>
        <w:suppressAutoHyphens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0F2C">
        <w:rPr>
          <w:rFonts w:ascii="Times New Roman" w:hAnsi="Times New Roman" w:cs="Times New Roman"/>
          <w:sz w:val="24"/>
          <w:szCs w:val="24"/>
        </w:rPr>
        <w:t>Termin związania z ofertą: 30 dni.</w:t>
      </w:r>
      <w:r w:rsidRPr="00770F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Bieg terminu związania z ofertą rozpoczyna się wraz z upływem terminu składania ofert.</w:t>
      </w:r>
    </w:p>
    <w:p w:rsidR="00225DA9" w:rsidRPr="0068302C" w:rsidRDefault="00225DA9" w:rsidP="00770F2C">
      <w:pPr>
        <w:suppressAutoHyphens w:val="0"/>
        <w:spacing w:after="0"/>
        <w:ind w:left="633"/>
        <w:jc w:val="both"/>
        <w:rPr>
          <w:rFonts w:ascii="Times New Roman" w:hAnsi="Times New Roman" w:cs="Times New Roman"/>
          <w:sz w:val="10"/>
          <w:szCs w:val="24"/>
        </w:rPr>
      </w:pPr>
    </w:p>
    <w:p w:rsidR="008C373F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Przedmiot oceny</w:t>
      </w:r>
    </w:p>
    <w:p w:rsidR="00805413" w:rsidRPr="00805413" w:rsidRDefault="00805413" w:rsidP="00770F2C">
      <w:pPr>
        <w:suppressAutoHyphens w:val="0"/>
        <w:spacing w:after="0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oceny ofert będzie: </w:t>
      </w:r>
    </w:p>
    <w:p w:rsidR="00805413" w:rsidRPr="00770F2C" w:rsidRDefault="00805413" w:rsidP="00770F2C">
      <w:pPr>
        <w:numPr>
          <w:ilvl w:val="0"/>
          <w:numId w:val="7"/>
        </w:numPr>
        <w:tabs>
          <w:tab w:val="clear" w:pos="720"/>
          <w:tab w:val="num" w:pos="1008"/>
        </w:tabs>
        <w:suppressAutoHyphens w:val="0"/>
        <w:spacing w:after="0"/>
        <w:ind w:left="9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</w:t>
      </w:r>
      <w:r w:rsidR="00225DA9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e warunków określonych w pkt. IV</w:t>
      </w:r>
      <w:r w:rsidR="003D1FE5"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zapytania;</w:t>
      </w:r>
    </w:p>
    <w:p w:rsidR="003D1FE5" w:rsidRPr="00770F2C" w:rsidRDefault="003D1FE5" w:rsidP="00770F2C">
      <w:pPr>
        <w:numPr>
          <w:ilvl w:val="0"/>
          <w:numId w:val="7"/>
        </w:numPr>
        <w:tabs>
          <w:tab w:val="clear" w:pos="720"/>
          <w:tab w:val="num" w:pos="1008"/>
        </w:tabs>
        <w:suppressAutoHyphens w:val="0"/>
        <w:spacing w:after="0"/>
        <w:ind w:left="9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zryczałtowany </w:t>
      </w: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jednostkowy koszt brutto za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zrealizowaną usługę polegającą na  stwierdzeniu zgonu, ustaleniu</w:t>
      </w:r>
      <w:r w:rsidR="0017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 i wystawieniu</w:t>
      </w: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zgonu</w:t>
      </w:r>
      <w:r w:rsidRP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5DA9" w:rsidRPr="0068302C" w:rsidRDefault="00225DA9" w:rsidP="00770F2C">
      <w:pPr>
        <w:suppressAutoHyphens w:val="0"/>
        <w:spacing w:after="0"/>
        <w:ind w:left="966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8C373F" w:rsidRPr="00770F2C" w:rsidRDefault="008C373F" w:rsidP="00770F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805413" w:rsidRPr="00805413" w:rsidRDefault="0080541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postępowania bez podania przyczyn oraz możliwość niepodpisania umowy z wyłonionym Wykonawcą.</w:t>
      </w:r>
    </w:p>
    <w:p w:rsidR="00805413" w:rsidRPr="00805413" w:rsidRDefault="0080541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się, że niniejsze zapytanie ofertowe nie stanowi zobowiązania do udzielenia zamówienia.</w:t>
      </w:r>
    </w:p>
    <w:p w:rsidR="00805413" w:rsidRPr="00805413" w:rsidRDefault="0080541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wyłonionym Wykonawcą zostanie zawarta pisemna umowa. W przypadku, gdy Wykonawca odstąpi od podpisania umowy, Za</w:t>
      </w:r>
      <w:r w:rsidR="00770F2C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 może podpisać umowę z </w:t>
      </w: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Wykonawcą, który w toku prowadzonego badania ofert otrzymał najwyższą liczbę punktów.</w:t>
      </w:r>
    </w:p>
    <w:p w:rsidR="00805413" w:rsidRPr="00805413" w:rsidRDefault="0080541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805413" w:rsidRPr="00805413" w:rsidRDefault="0080541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zakończyć postępowanie bez wyboru Wykonawcy, nie przewiduje się postępowania odwoławczego w sprawie decyzji o wyborze Wykonawcy, odrzucenia oferty lub zakończenia postępowania bez jego wyboru.</w:t>
      </w:r>
    </w:p>
    <w:p w:rsidR="00805413" w:rsidRPr="00805413" w:rsidRDefault="00805413" w:rsidP="00770F2C">
      <w:pPr>
        <w:numPr>
          <w:ilvl w:val="1"/>
          <w:numId w:val="1"/>
        </w:numPr>
        <w:suppressAutoHyphens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13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wezwać Wykonawcę do złożenia wyjaśnień lub uzupełnień do złożonej oferty oraz prowadzić z nim negocjacje cenowe.</w:t>
      </w:r>
    </w:p>
    <w:p w:rsidR="00805413" w:rsidRPr="0068302C" w:rsidRDefault="00805413" w:rsidP="00770F2C">
      <w:pPr>
        <w:pStyle w:val="Akapitzlist"/>
        <w:spacing w:after="0"/>
        <w:ind w:left="633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DD6725" w:rsidRDefault="008C373F" w:rsidP="0068302C">
      <w:pPr>
        <w:pStyle w:val="Akapitzlist"/>
        <w:numPr>
          <w:ilvl w:val="0"/>
          <w:numId w:val="1"/>
        </w:numPr>
        <w:spacing w:after="0"/>
        <w:ind w:left="633" w:hanging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F2C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68302C" w:rsidRPr="0068302C" w:rsidRDefault="0068302C" w:rsidP="0068302C">
      <w:pPr>
        <w:suppressAutoHyphens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1-2 rozporządzenia Parlamentu Europejskiego i Rady (UE) 2016/679 z dnia   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z dnia 4 maja 2016 r., s. 1 z </w:t>
      </w:r>
      <w:proofErr w:type="spellStart"/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RODO, informujemy o tym, że: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Powiat Sokólski reprezentowany przez Zarząd Powiatu Sokólskiego, ul. marsz. J. Piłsudskiego 8, 16-100 Sokółka;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kontakt z Inspektorem Ochrony Danych w Starostwie Powiatowym w Sokółce możliwy jest za pośrednictwem adresu e-mail: krzysztof.borowski@sokolka-powiat.pl;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związanym z prowadzonym przez administratora postępowaniem o udzielenie zamówienia publicznego;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jest art. 6 ust. 1 lit. c RODO w związku z następującymi przepisami prawa:</w:t>
      </w:r>
    </w:p>
    <w:p w:rsidR="0068302C" w:rsidRPr="0068302C" w:rsidRDefault="0068302C" w:rsidP="0068302C">
      <w:pPr>
        <w:numPr>
          <w:ilvl w:val="0"/>
          <w:numId w:val="21"/>
        </w:numPr>
        <w:suppressAutoHyphens w:val="0"/>
        <w:spacing w:after="0" w:line="240" w:lineRule="auto"/>
        <w:ind w:left="13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27 sierpnia 2009 r. o finansach publicznych (Dz. U. z 2019 r. poz. 869 z </w:t>
      </w:r>
      <w:proofErr w:type="spellStart"/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68302C" w:rsidRPr="0068302C" w:rsidRDefault="0068302C" w:rsidP="0068302C">
      <w:pPr>
        <w:numPr>
          <w:ilvl w:val="0"/>
          <w:numId w:val="21"/>
        </w:numPr>
        <w:suppressAutoHyphens w:val="0"/>
        <w:spacing w:after="0" w:line="240" w:lineRule="auto"/>
        <w:ind w:left="13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lipca 1983 r. o narodowym zasobie archiwalnym i archiwach                           (Dz. U. z 2020 r. poz. 164);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68302C" w:rsidRPr="0068302C" w:rsidRDefault="0068302C" w:rsidP="0068302C">
      <w:pPr>
        <w:numPr>
          <w:ilvl w:val="0"/>
          <w:numId w:val="20"/>
        </w:numPr>
        <w:suppressAutoHyphens w:val="0"/>
        <w:spacing w:after="0" w:line="259" w:lineRule="auto"/>
        <w:ind w:left="13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dostępu do informacji publicznej, gdyż co do zasady wydatki publiczne oraz postępowanie o udzielenie zamówienia publicznego są jawne;</w:t>
      </w:r>
    </w:p>
    <w:p w:rsidR="0068302C" w:rsidRPr="0068302C" w:rsidRDefault="0068302C" w:rsidP="0068302C">
      <w:pPr>
        <w:numPr>
          <w:ilvl w:val="0"/>
          <w:numId w:val="20"/>
        </w:numPr>
        <w:suppressAutoHyphens w:val="0"/>
        <w:spacing w:after="0" w:line="259" w:lineRule="auto"/>
        <w:ind w:left="13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z którymi administrator ma zawarte umowy powierzenia przetwarzania danych osobowych, w tym podmioty, z którymi administrator ma zawarte umowy lub porozumienia na korzystanie z udostępnianych przez tych odbiorców systemów informatycznych w zakresie przekazywania lub archiwizacji danych, przy czym zakres przekazania danych tym odbiorcom ograniczony jest wyłącznie do możliwości zapoznania się z wprowadzonymi do udostępnionych administratorowi systemów informatycznych danymi w związku ze świadczeniem usług wsparcia technicznego i usuwaniem awarii;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tym, że co do zasady wydatki publiczne oraz postępowanie o udzielenie zamówienia publicznego są jawne, Pani/Pana dane osobowe mogą być przekazywane do państw spoza Europejskiego Obszaru Gospodarczego;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niezbędny do realizacji wskazanego w pkt 3 celu, a po tym czasie będą przechowywane przez okres ustalony na podstawie przepisów rozporządzenia Prezesa Rady Ministrów z dnia 18 stycznia 2011 r. w sprawie instrukcji kancelaryjnej, jednolitych rzeczowych wykazów akt oraz instrukcji w sprawie organizacji                 i zakresu działania archiwów zakładowych (Dz. U. Nr 14, poz. 67);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zasadach określonych w RODO, przysługuje Pani/Panu prawo do żądania od administratora dostępu do swoich danych osobowych, prawo do ich sprostowania, usunięcia lub ograniczenia przetwarzania;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uzasadnione jest, że Pani/Pana dane osobowe przetwarzane są przez administratora niezgodnie z RODO;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związku z udziałem w prowadzonym przez administratora postępowaniu o udzielenie zamówienia publicznego nie jest obowiązkowe, ale jest warunkiem niezbędnym do wzięcia w nim udziału;</w:t>
      </w:r>
    </w:p>
    <w:p w:rsidR="0068302C" w:rsidRPr="0068302C" w:rsidRDefault="0068302C" w:rsidP="0068302C">
      <w:pPr>
        <w:numPr>
          <w:ilvl w:val="0"/>
          <w:numId w:val="19"/>
        </w:numPr>
        <w:suppressAutoHyphens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302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poddane zautomatyzowanemu podejmowaniu decyzji, w tym profilowaniu.</w:t>
      </w:r>
    </w:p>
    <w:p w:rsidR="0068302C" w:rsidRPr="0068302C" w:rsidRDefault="0068302C" w:rsidP="0068302C">
      <w:pPr>
        <w:pStyle w:val="Akapitzlist"/>
        <w:spacing w:after="0"/>
        <w:ind w:left="6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C62" w:rsidRDefault="00193C62" w:rsidP="00193C62">
      <w:pPr>
        <w:spacing w:after="0"/>
        <w:ind w:left="5812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8302C" w:rsidRPr="00193C62" w:rsidRDefault="00193C62" w:rsidP="00193C62">
      <w:pPr>
        <w:spacing w:after="0"/>
        <w:ind w:left="5812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93C62">
        <w:rPr>
          <w:rFonts w:ascii="Times New Roman" w:hAnsi="Times New Roman" w:cs="Times New Roman"/>
          <w:bCs/>
          <w:sz w:val="28"/>
          <w:szCs w:val="24"/>
        </w:rPr>
        <w:t>STAROSTA SOKÓLSKI</w:t>
      </w:r>
    </w:p>
    <w:p w:rsidR="00193C62" w:rsidRPr="00193C62" w:rsidRDefault="00193C62" w:rsidP="00193C62">
      <w:pPr>
        <w:spacing w:after="0"/>
        <w:ind w:left="581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3C62">
        <w:rPr>
          <w:rFonts w:ascii="Times New Roman" w:hAnsi="Times New Roman" w:cs="Times New Roman"/>
          <w:bCs/>
          <w:i/>
          <w:sz w:val="28"/>
          <w:szCs w:val="24"/>
        </w:rPr>
        <w:t>Piotr Rećko</w:t>
      </w:r>
    </w:p>
    <w:p w:rsidR="00DD6725" w:rsidRPr="00A22349" w:rsidRDefault="00DD6725" w:rsidP="00770F2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A22349">
        <w:rPr>
          <w:rFonts w:ascii="Times New Roman" w:hAnsi="Times New Roman" w:cs="Times New Roman"/>
          <w:bCs/>
          <w:szCs w:val="24"/>
        </w:rPr>
        <w:t>Wykaz załączników:</w:t>
      </w:r>
    </w:p>
    <w:p w:rsidR="00DD6725" w:rsidRPr="00A22349" w:rsidRDefault="00DD6725" w:rsidP="00770F2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A22349">
        <w:rPr>
          <w:rFonts w:ascii="Times New Roman" w:hAnsi="Times New Roman" w:cs="Times New Roman"/>
          <w:bCs/>
          <w:szCs w:val="24"/>
        </w:rPr>
        <w:t>Załącznik nr 1 – Formularz ofertowy</w:t>
      </w:r>
    </w:p>
    <w:p w:rsidR="00DD6725" w:rsidRPr="00A22349" w:rsidRDefault="00DD6725" w:rsidP="00770F2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A22349">
        <w:rPr>
          <w:rFonts w:ascii="Times New Roman" w:hAnsi="Times New Roman" w:cs="Times New Roman"/>
          <w:bCs/>
          <w:szCs w:val="24"/>
        </w:rPr>
        <w:t>Załącznik nr 2 – Projekt umowy</w:t>
      </w:r>
    </w:p>
    <w:sectPr w:rsidR="00DD6725" w:rsidRPr="00A22349" w:rsidSect="00805413">
      <w:headerReference w:type="default" r:id="rId7"/>
      <w:headerReference w:type="first" r:id="rId8"/>
      <w:pgSz w:w="11906" w:h="16838"/>
      <w:pgMar w:top="851" w:right="1417" w:bottom="1417" w:left="1417" w:header="45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93" w:rsidRDefault="00AF3F93">
      <w:pPr>
        <w:spacing w:after="0" w:line="240" w:lineRule="auto"/>
      </w:pPr>
      <w:r>
        <w:separator/>
      </w:r>
    </w:p>
  </w:endnote>
  <w:endnote w:type="continuationSeparator" w:id="0">
    <w:p w:rsidR="00AF3F93" w:rsidRDefault="00A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93" w:rsidRDefault="00AF3F93">
      <w:pPr>
        <w:spacing w:after="0" w:line="240" w:lineRule="auto"/>
      </w:pPr>
      <w:r>
        <w:separator/>
      </w:r>
    </w:p>
  </w:footnote>
  <w:footnote w:type="continuationSeparator" w:id="0">
    <w:p w:rsidR="00AF3F93" w:rsidRDefault="00A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D2" w:rsidRDefault="008108D2">
    <w:pPr>
      <w:tabs>
        <w:tab w:val="center" w:pos="1418"/>
        <w:tab w:val="right" w:pos="9072"/>
      </w:tabs>
      <w:spacing w:after="0"/>
      <w:ind w:left="1418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13" w:rsidRDefault="00805413" w:rsidP="00805413">
    <w:pPr>
      <w:tabs>
        <w:tab w:val="center" w:pos="1418"/>
        <w:tab w:val="right" w:pos="9072"/>
      </w:tabs>
      <w:spacing w:after="0"/>
      <w:ind w:left="1418"/>
      <w:rPr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B1A16AD" wp14:editId="72E4CE5A">
              <wp:simplePos x="0" y="0"/>
              <wp:positionH relativeFrom="column">
                <wp:posOffset>723900</wp:posOffset>
              </wp:positionH>
              <wp:positionV relativeFrom="paragraph">
                <wp:posOffset>-10160</wp:posOffset>
              </wp:positionV>
              <wp:extent cx="3175" cy="720725"/>
              <wp:effectExtent l="0" t="0" r="0" b="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72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5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C330815" id="AutoShape 3" o:spid="_x0000_s1026" style="position:absolute;margin-left:57pt;margin-top:-.8pt;width:.25pt;height:56.7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jEFwIAAMYEAAAOAAAAZHJzL2Uyb0RvYy54bWysVNtuGyEQfa/Uf0C8N7t2mjSyvI6qRulL&#10;1UZN+gGYBS8SMAiw1/77DrMXu+lTqvoBD8yFOecwu74/OssOKiYDvuGLq5oz5SW0xu8a/uvl8cMd&#10;ZykL3woLXjX8pBK/37x/t+7DSi2hA9uqyLCIT6s+NLzLOayqKslOOZGuICiPTg3RiYzbuKvaKHqs&#10;7my1rOvbqofYhghSpYSnD4OTb6i+1krmH1onlZltOPaWaY20bstabdZitYsidEaObYh/6MIJ4/HS&#10;udSDyILto/mrlDMyQgKdryS4CrQ2UhEGRLOoX6F57kRQhAXJSWGmKf2/svL74Sky0zb8mjMvHEr0&#10;eZ+BbmbXhZ4+pBVGPYenOO4SmgXrUUdX/hEFOxKlp5lSdcxM4uHyZom0S3R8QrlqIrw6p8p9yl8V&#10;UBlx+JbyoEc7WaKbLHn0kxlR1aKnJT0zZ6hn5Az13A56BpFLXumtmKzHPha3eDnrJqv4HBzUC1BU&#10;fgUAWzx7rb+MGishosHCjjF6iEGjXEgncxN4eAnTw6OxlnBaX1pb3Nx9rOnxJLCmLd7SU4q77Rcb&#10;2UGUp0u/gg6r/REWYe/bqQd0F7kGgcjKJ6tKNet/Ko06k05UXo71h2HAaUV6ppEgQJhQAjX288bc&#10;MaVkK5rBN+bPSXQ/+DznO+MhEg0X6Iq5hfZED5QIwGEhpsbBLtN4uSeazp+fzW8AAAD//wMAUEsD&#10;BBQABgAIAAAAIQAzFXDs3gAAAAoBAAAPAAAAZHJzL2Rvd25yZXYueG1sTI9LT8MwEITvSPwHa5F6&#10;ax2jEpUQpwKkXHqooEXi6sZLHo3XUew8+u9xTnDb0Y5mvkn3s2nZiL2rLUkQmwgYUmF1TaWEr3O+&#10;3gFzXpFWrSWUcEMH++z+LlWJthN94njyJQsh5BIlofK+Szh3RYVGuY3tkMLvx/ZG+SD7kuteTSHc&#10;tPwximJuVE2hoVIdvldYXE+DkcDpGs/nj0O+m5rBfo95c9RvjZSrh/n1BZjH2f+ZYcEP6JAFposd&#10;SDvWBi22YYuXsBYxsMUgtk/ALsshnoFnKf8/IfsFAAD//wMAUEsBAi0AFAAGAAgAAAAhALaDOJL+&#10;AAAA4QEAABMAAAAAAAAAAAAAAAAAAAAAAFtDb250ZW50X1R5cGVzXS54bWxQSwECLQAUAAYACAAA&#10;ACEAOP0h/9YAAACUAQAACwAAAAAAAAAAAAAAAAAvAQAAX3JlbHMvLnJlbHNQSwECLQAUAAYACAAA&#10;ACEA6TOYxBcCAADGBAAADgAAAAAAAAAAAAAAAAAuAgAAZHJzL2Uyb0RvYy54bWxQSwECLQAUAAYA&#10;CAAAACEAMxVw7N4AAAAKAQAADwAAAAAAAAAAAAAAAABxBAAAZHJzL2Rvd25yZXYueG1sUEsFBgAA&#10;AAAEAAQA8wAAAHwFAAAAAA==&#10;" path="m,l21600,21600e" filled="f" strokeweight=".44mm">
              <v:path arrowok="t"/>
            </v:shape>
          </w:pict>
        </mc:Fallback>
      </mc:AlternateContent>
    </w:r>
    <w:r>
      <w:rPr>
        <w:noProof/>
        <w:lang w:eastAsia="pl-PL"/>
      </w:rPr>
      <w:drawing>
        <wp:anchor distT="0" distB="2540" distL="114935" distR="114935" simplePos="0" relativeHeight="251660288" behindDoc="1" locked="0" layoutInCell="1" allowOverlap="1" wp14:anchorId="4ECD34ED" wp14:editId="31744708">
          <wp:simplePos x="0" y="0"/>
          <wp:positionH relativeFrom="column">
            <wp:posOffset>-42545</wp:posOffset>
          </wp:positionH>
          <wp:positionV relativeFrom="paragraph">
            <wp:posOffset>-11430</wp:posOffset>
          </wp:positionV>
          <wp:extent cx="812165" cy="889635"/>
          <wp:effectExtent l="0" t="0" r="0" b="0"/>
          <wp:wrapNone/>
          <wp:docPr id="1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1" t="-156" r="-171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>STAROSTA SOKÓLSKI</w:t>
    </w:r>
  </w:p>
  <w:p w:rsidR="00805413" w:rsidRDefault="00805413" w:rsidP="00805413">
    <w:pPr>
      <w:tabs>
        <w:tab w:val="center" w:pos="1418"/>
        <w:tab w:val="right" w:pos="9072"/>
      </w:tabs>
      <w:spacing w:before="57" w:after="0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ul. Marsz. J. Piłsudskiego 8, 16-100 Sokółka,</w:t>
    </w:r>
  </w:p>
  <w:p w:rsidR="00805413" w:rsidRDefault="00805413" w:rsidP="00805413">
    <w:pPr>
      <w:tabs>
        <w:tab w:val="center" w:pos="1418"/>
        <w:tab w:val="right" w:pos="9072"/>
      </w:tabs>
      <w:spacing w:after="0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85 711 08 76, fax 85 711 20 08,</w:t>
    </w:r>
  </w:p>
  <w:p w:rsidR="00805413" w:rsidRDefault="00805413" w:rsidP="00805413">
    <w:pPr>
      <w:tabs>
        <w:tab w:val="center" w:pos="1418"/>
        <w:tab w:val="right" w:pos="9072"/>
      </w:tabs>
      <w:spacing w:after="0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www.sokolka-powiat.pl.</w:t>
    </w:r>
  </w:p>
  <w:p w:rsidR="00805413" w:rsidRDefault="00805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7A6"/>
    <w:multiLevelType w:val="multilevel"/>
    <w:tmpl w:val="1CC4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5342D"/>
    <w:multiLevelType w:val="multilevel"/>
    <w:tmpl w:val="B60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7750"/>
    <w:multiLevelType w:val="hybridMultilevel"/>
    <w:tmpl w:val="1B864A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976"/>
    <w:multiLevelType w:val="hybridMultilevel"/>
    <w:tmpl w:val="44AE1E3E"/>
    <w:lvl w:ilvl="0" w:tplc="5BCE5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4EA1"/>
    <w:multiLevelType w:val="multilevel"/>
    <w:tmpl w:val="6848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1C25"/>
    <w:multiLevelType w:val="hybridMultilevel"/>
    <w:tmpl w:val="B7F230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1C9A"/>
    <w:multiLevelType w:val="multilevel"/>
    <w:tmpl w:val="05D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31E9A"/>
    <w:multiLevelType w:val="hybridMultilevel"/>
    <w:tmpl w:val="5F747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64B3"/>
    <w:multiLevelType w:val="multilevel"/>
    <w:tmpl w:val="EB30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37CD1"/>
    <w:multiLevelType w:val="hybridMultilevel"/>
    <w:tmpl w:val="56E28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7CAD"/>
    <w:multiLevelType w:val="hybridMultilevel"/>
    <w:tmpl w:val="8E4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74813"/>
    <w:multiLevelType w:val="hybridMultilevel"/>
    <w:tmpl w:val="87F8D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2730"/>
    <w:multiLevelType w:val="hybridMultilevel"/>
    <w:tmpl w:val="54386D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C53BC"/>
    <w:multiLevelType w:val="hybridMultilevel"/>
    <w:tmpl w:val="4BE86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46A6F"/>
    <w:multiLevelType w:val="hybridMultilevel"/>
    <w:tmpl w:val="D7F6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74FD8"/>
    <w:multiLevelType w:val="multilevel"/>
    <w:tmpl w:val="8A22C83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0529"/>
    <w:multiLevelType w:val="hybridMultilevel"/>
    <w:tmpl w:val="2BB65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465E"/>
    <w:multiLevelType w:val="hybridMultilevel"/>
    <w:tmpl w:val="6F101722"/>
    <w:lvl w:ilvl="0" w:tplc="5BCE5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27C4"/>
    <w:multiLevelType w:val="hybridMultilevel"/>
    <w:tmpl w:val="627CCEC8"/>
    <w:lvl w:ilvl="0" w:tplc="5BCE5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40833"/>
    <w:multiLevelType w:val="multilevel"/>
    <w:tmpl w:val="9E2E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01B8B"/>
    <w:multiLevelType w:val="multilevel"/>
    <w:tmpl w:val="B3F4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"/>
  </w:num>
  <w:num w:numId="7">
    <w:abstractNumId w:val="20"/>
  </w:num>
  <w:num w:numId="8">
    <w:abstractNumId w:val="0"/>
  </w:num>
  <w:num w:numId="9">
    <w:abstractNumId w:val="2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19"/>
  </w:num>
  <w:num w:numId="18">
    <w:abstractNumId w:val="5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2"/>
    <w:rsid w:val="00021F5F"/>
    <w:rsid w:val="0017160F"/>
    <w:rsid w:val="0018331D"/>
    <w:rsid w:val="00193C62"/>
    <w:rsid w:val="001F52C5"/>
    <w:rsid w:val="00225DA9"/>
    <w:rsid w:val="002A34A7"/>
    <w:rsid w:val="00325332"/>
    <w:rsid w:val="003D1FE5"/>
    <w:rsid w:val="004025EC"/>
    <w:rsid w:val="004B45AD"/>
    <w:rsid w:val="004D4585"/>
    <w:rsid w:val="00565F7D"/>
    <w:rsid w:val="00576960"/>
    <w:rsid w:val="0068302C"/>
    <w:rsid w:val="006C7EF8"/>
    <w:rsid w:val="00770F2C"/>
    <w:rsid w:val="007C049A"/>
    <w:rsid w:val="00805413"/>
    <w:rsid w:val="008108D2"/>
    <w:rsid w:val="00885BB3"/>
    <w:rsid w:val="008C373F"/>
    <w:rsid w:val="008E2529"/>
    <w:rsid w:val="00952D83"/>
    <w:rsid w:val="00A22349"/>
    <w:rsid w:val="00AF3F93"/>
    <w:rsid w:val="00B219E8"/>
    <w:rsid w:val="00B65124"/>
    <w:rsid w:val="00DC5F5F"/>
    <w:rsid w:val="00DD6725"/>
    <w:rsid w:val="00DD7F45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BCB4"/>
  <w15:docId w15:val="{241D03DE-7103-4E75-A982-4C2F394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C3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73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05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C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Paszkowski</dc:creator>
  <dc:description/>
  <cp:lastModifiedBy>Radosław Kabelis</cp:lastModifiedBy>
  <cp:revision>12</cp:revision>
  <cp:lastPrinted>2020-12-28T08:23:00Z</cp:lastPrinted>
  <dcterms:created xsi:type="dcterms:W3CDTF">2020-12-16T10:30:00Z</dcterms:created>
  <dcterms:modified xsi:type="dcterms:W3CDTF">2020-12-28T11:38:00Z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